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247D" w14:textId="6B187F44" w:rsidR="00EE0AA3" w:rsidRPr="00B825D1" w:rsidRDefault="00EE0AA3" w:rsidP="008F0DD8">
      <w:pPr>
        <w:jc w:val="center"/>
        <w:rPr>
          <w:sz w:val="28"/>
          <w:szCs w:val="28"/>
        </w:rPr>
      </w:pPr>
      <w:bookmarkStart w:id="0" w:name="_Hlk142302407"/>
      <w:r w:rsidRPr="00B825D1">
        <w:rPr>
          <w:sz w:val="28"/>
          <w:szCs w:val="28"/>
        </w:rPr>
        <w:t xml:space="preserve"> </w:t>
      </w:r>
      <w:r w:rsidR="00BD23A9">
        <w:rPr>
          <w:noProof/>
        </w:rPr>
        <w:drawing>
          <wp:inline distT="0" distB="0" distL="0" distR="0" wp14:anchorId="25D736C3" wp14:editId="555F0AC8">
            <wp:extent cx="843384" cy="951230"/>
            <wp:effectExtent l="0" t="0" r="0" b="1270"/>
            <wp:docPr id="1365109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09747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1527" cy="9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5D1">
        <w:rPr>
          <w:sz w:val="28"/>
          <w:szCs w:val="28"/>
        </w:rPr>
        <w:t xml:space="preserve"> </w:t>
      </w:r>
    </w:p>
    <w:p w14:paraId="69D9831C" w14:textId="77777777" w:rsidR="00EE0AA3" w:rsidRPr="00BD23A9" w:rsidRDefault="00EE0AA3" w:rsidP="00BD23A9">
      <w:pPr>
        <w:spacing w:after="0" w:line="240" w:lineRule="auto"/>
        <w:jc w:val="center"/>
        <w:rPr>
          <w:b/>
          <w:sz w:val="36"/>
          <w:szCs w:val="36"/>
        </w:rPr>
      </w:pPr>
      <w:r w:rsidRPr="00BD23A9">
        <w:rPr>
          <w:b/>
          <w:sz w:val="36"/>
          <w:szCs w:val="36"/>
        </w:rPr>
        <w:t>COMUNE DI CASTEL MADAMA</w:t>
      </w:r>
    </w:p>
    <w:p w14:paraId="5887AFBF" w14:textId="006C4188" w:rsidR="00EE0AA3" w:rsidRPr="00BD23A9" w:rsidRDefault="00EE0AA3" w:rsidP="00BD23A9">
      <w:pPr>
        <w:spacing w:after="0" w:line="240" w:lineRule="auto"/>
        <w:jc w:val="center"/>
        <w:rPr>
          <w:b/>
        </w:rPr>
      </w:pPr>
      <w:r w:rsidRPr="00BD23A9">
        <w:rPr>
          <w:b/>
        </w:rPr>
        <w:t>Città Metropolitana di Roma</w:t>
      </w:r>
      <w:r w:rsidR="00BD23A9" w:rsidRPr="00BD23A9">
        <w:rPr>
          <w:b/>
        </w:rPr>
        <w:t xml:space="preserve"> Capitale </w:t>
      </w:r>
    </w:p>
    <w:p w14:paraId="72C84A55" w14:textId="77777777" w:rsidR="00BD23A9" w:rsidRPr="00B825D1" w:rsidRDefault="00BD23A9" w:rsidP="00BD23A9">
      <w:pPr>
        <w:spacing w:after="0" w:line="240" w:lineRule="auto"/>
        <w:jc w:val="center"/>
        <w:rPr>
          <w:b/>
          <w:sz w:val="28"/>
          <w:szCs w:val="28"/>
        </w:rPr>
      </w:pPr>
    </w:p>
    <w:bookmarkEnd w:id="0"/>
    <w:p w14:paraId="686E25C6" w14:textId="04287800" w:rsidR="00EE0AA3" w:rsidRPr="00B825D1" w:rsidRDefault="00EE0AA3" w:rsidP="008F0DD8">
      <w:pPr>
        <w:spacing w:after="0"/>
        <w:jc w:val="center"/>
        <w:rPr>
          <w:b/>
          <w:sz w:val="28"/>
          <w:szCs w:val="28"/>
          <w:u w:val="single"/>
        </w:rPr>
      </w:pPr>
      <w:r w:rsidRPr="00B825D1">
        <w:rPr>
          <w:b/>
          <w:sz w:val="28"/>
          <w:szCs w:val="28"/>
          <w:u w:val="single"/>
        </w:rPr>
        <w:t xml:space="preserve">SERVIZIO DI REFEZIONE SCOLASTICA A.S. </w:t>
      </w:r>
      <w:r w:rsidR="00DE7BE5">
        <w:rPr>
          <w:b/>
          <w:sz w:val="28"/>
          <w:szCs w:val="28"/>
          <w:u w:val="single"/>
        </w:rPr>
        <w:t>202</w:t>
      </w:r>
      <w:r w:rsidR="00C42D76">
        <w:rPr>
          <w:b/>
          <w:sz w:val="28"/>
          <w:szCs w:val="28"/>
          <w:u w:val="single"/>
        </w:rPr>
        <w:t>5</w:t>
      </w:r>
      <w:r w:rsidR="00DE7BE5">
        <w:rPr>
          <w:b/>
          <w:sz w:val="28"/>
          <w:szCs w:val="28"/>
          <w:u w:val="single"/>
        </w:rPr>
        <w:t>/202</w:t>
      </w:r>
      <w:r w:rsidR="00C42D76">
        <w:rPr>
          <w:b/>
          <w:sz w:val="28"/>
          <w:szCs w:val="28"/>
          <w:u w:val="single"/>
        </w:rPr>
        <w:t>6</w:t>
      </w:r>
    </w:p>
    <w:p w14:paraId="64AC12A4" w14:textId="3B36C5BA" w:rsidR="00EE0AA3" w:rsidRDefault="00EE0AA3" w:rsidP="0046771A">
      <w:pPr>
        <w:jc w:val="center"/>
        <w:rPr>
          <w:b/>
          <w:sz w:val="28"/>
          <w:szCs w:val="28"/>
          <w:u w:val="single"/>
        </w:rPr>
      </w:pPr>
      <w:r w:rsidRPr="00B825D1">
        <w:rPr>
          <w:b/>
          <w:sz w:val="28"/>
          <w:szCs w:val="28"/>
          <w:u w:val="single"/>
        </w:rPr>
        <w:t xml:space="preserve">MODALITA’ DI ISCRIZIONE AL SERVIZIO E DI REGISTRAZIONE DELLE ASSENZE </w:t>
      </w:r>
    </w:p>
    <w:p w14:paraId="3F4C39B3" w14:textId="77777777" w:rsidR="00DE7BE5" w:rsidRPr="00B825D1" w:rsidRDefault="00DE7BE5" w:rsidP="0046771A">
      <w:pPr>
        <w:jc w:val="center"/>
        <w:rPr>
          <w:b/>
          <w:sz w:val="28"/>
          <w:szCs w:val="28"/>
          <w:u w:val="single"/>
        </w:rPr>
      </w:pPr>
    </w:p>
    <w:p w14:paraId="38540521" w14:textId="1EDC56B0" w:rsidR="00EE0AA3" w:rsidRPr="00B825D1" w:rsidRDefault="00EE0AA3" w:rsidP="0046771A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Gentili genitori</w:t>
      </w:r>
      <w:r w:rsidR="00B825D1">
        <w:rPr>
          <w:sz w:val="28"/>
          <w:szCs w:val="28"/>
        </w:rPr>
        <w:t xml:space="preserve"> l</w:t>
      </w:r>
      <w:r w:rsidRPr="00B825D1">
        <w:rPr>
          <w:sz w:val="28"/>
          <w:szCs w:val="28"/>
        </w:rPr>
        <w:t>a gestione informatizzata del servizio di refezione scolastica</w:t>
      </w:r>
      <w:r w:rsidR="00B825D1">
        <w:rPr>
          <w:sz w:val="28"/>
          <w:szCs w:val="28"/>
        </w:rPr>
        <w:t xml:space="preserve"> prevede che le </w:t>
      </w:r>
      <w:r w:rsidR="00B825D1" w:rsidRPr="00695DD2">
        <w:rPr>
          <w:b/>
          <w:bCs/>
          <w:sz w:val="28"/>
          <w:szCs w:val="28"/>
        </w:rPr>
        <w:t>iscrizioni vengano effettuate online.</w:t>
      </w:r>
    </w:p>
    <w:p w14:paraId="0A559DE1" w14:textId="77777777" w:rsidR="00EE0AA3" w:rsidRPr="00B825D1" w:rsidRDefault="00EE0AA3" w:rsidP="0046771A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Si presentano di seguito le informazioni principali relative alle iscrizioni e alle modalità di funzionamento del servizio.</w:t>
      </w:r>
    </w:p>
    <w:p w14:paraId="119680E1" w14:textId="77777777" w:rsidR="00EE0AA3" w:rsidRPr="00B825D1" w:rsidRDefault="00EE0AA3" w:rsidP="0046771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E0AA3" w:rsidRPr="00B825D1" w14:paraId="4D474E94" w14:textId="77777777" w:rsidTr="00EA2CE0">
        <w:tc>
          <w:tcPr>
            <w:tcW w:w="9628" w:type="dxa"/>
          </w:tcPr>
          <w:p w14:paraId="55DAFDCC" w14:textId="77777777" w:rsidR="00EE0AA3" w:rsidRPr="00B825D1" w:rsidRDefault="00EE0AA3" w:rsidP="00EA2C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825D1">
              <w:rPr>
                <w:b/>
                <w:sz w:val="28"/>
                <w:szCs w:val="28"/>
              </w:rPr>
              <w:t>ISCRIZIONE AL SERVIZIO DI REFEZIONE SCOLASTICA</w:t>
            </w:r>
          </w:p>
        </w:tc>
      </w:tr>
    </w:tbl>
    <w:p w14:paraId="439E6AF1" w14:textId="77777777" w:rsidR="00EE0AA3" w:rsidRPr="00B825D1" w:rsidRDefault="00EE0AA3" w:rsidP="0046771A">
      <w:pPr>
        <w:jc w:val="both"/>
        <w:rPr>
          <w:sz w:val="28"/>
          <w:szCs w:val="28"/>
        </w:rPr>
      </w:pPr>
    </w:p>
    <w:p w14:paraId="2F797DF6" w14:textId="2A7B996D" w:rsidR="00EE0AA3" w:rsidRPr="00A945B6" w:rsidRDefault="00EE0AA3" w:rsidP="00A81360">
      <w:pPr>
        <w:spacing w:after="0"/>
        <w:jc w:val="both"/>
        <w:rPr>
          <w:b/>
          <w:bCs/>
          <w:sz w:val="28"/>
          <w:szCs w:val="28"/>
        </w:rPr>
      </w:pPr>
      <w:r w:rsidRPr="00B825D1">
        <w:rPr>
          <w:sz w:val="28"/>
          <w:szCs w:val="28"/>
        </w:rPr>
        <w:t xml:space="preserve">Tutti gli utenti </w:t>
      </w:r>
      <w:r w:rsidRPr="00B825D1">
        <w:rPr>
          <w:b/>
          <w:sz w:val="28"/>
          <w:szCs w:val="28"/>
        </w:rPr>
        <w:t xml:space="preserve">dovranno iscriversi </w:t>
      </w:r>
      <w:r w:rsidRPr="00B825D1">
        <w:rPr>
          <w:b/>
          <w:sz w:val="28"/>
          <w:szCs w:val="28"/>
          <w:u w:val="single"/>
        </w:rPr>
        <w:t>esclusivamente</w:t>
      </w:r>
      <w:r w:rsidRPr="00B825D1">
        <w:rPr>
          <w:sz w:val="28"/>
          <w:szCs w:val="28"/>
        </w:rPr>
        <w:t xml:space="preserve"> mediante procedura on line collegandosi al sito internet </w:t>
      </w:r>
      <w:bookmarkStart w:id="1" w:name="_Hlk111199233"/>
      <w:r w:rsidR="00085891" w:rsidRPr="00B825D1">
        <w:fldChar w:fldCharType="begin"/>
      </w:r>
      <w:r w:rsidR="0033790C">
        <w:rPr>
          <w:sz w:val="28"/>
          <w:szCs w:val="28"/>
        </w:rPr>
        <w:instrText>HYPERLINK "C:\\Users\\Utente\\AppData\\Roaming\\Microsoft\\Word\\castelmadama.ristonova.it\\novaportal"</w:instrText>
      </w:r>
      <w:r w:rsidR="00085891" w:rsidRPr="00B825D1">
        <w:fldChar w:fldCharType="separate"/>
      </w:r>
      <w:r w:rsidRPr="00B825D1">
        <w:rPr>
          <w:rStyle w:val="Collegamentoipertestuale"/>
          <w:sz w:val="28"/>
          <w:szCs w:val="28"/>
        </w:rPr>
        <w:t>castelmadama.ristonova.it/</w:t>
      </w:r>
      <w:proofErr w:type="spellStart"/>
      <w:r w:rsidRPr="00B825D1">
        <w:rPr>
          <w:rStyle w:val="Collegamentoipertestuale"/>
          <w:sz w:val="28"/>
          <w:szCs w:val="28"/>
        </w:rPr>
        <w:t>novaportal</w:t>
      </w:r>
      <w:proofErr w:type="spellEnd"/>
      <w:r w:rsidR="00085891" w:rsidRPr="00B825D1">
        <w:rPr>
          <w:rStyle w:val="Collegamentoipertestuale"/>
          <w:sz w:val="28"/>
          <w:szCs w:val="28"/>
        </w:rPr>
        <w:fldChar w:fldCharType="end"/>
      </w:r>
      <w:bookmarkEnd w:id="1"/>
      <w:r w:rsidR="00B825D1">
        <w:rPr>
          <w:sz w:val="28"/>
          <w:szCs w:val="28"/>
        </w:rPr>
        <w:t xml:space="preserve"> Per poter accedere alla stessa bisognerà autenticarsi tramite </w:t>
      </w:r>
      <w:r w:rsidR="00B825D1" w:rsidRPr="00A945B6">
        <w:rPr>
          <w:b/>
          <w:bCs/>
          <w:sz w:val="28"/>
          <w:szCs w:val="28"/>
        </w:rPr>
        <w:t>spid.</w:t>
      </w:r>
    </w:p>
    <w:p w14:paraId="572EE8CE" w14:textId="77777777" w:rsidR="00C31C25" w:rsidRDefault="00C31C25" w:rsidP="00A81360">
      <w:pPr>
        <w:spacing w:after="0"/>
        <w:jc w:val="both"/>
        <w:rPr>
          <w:sz w:val="28"/>
          <w:szCs w:val="28"/>
        </w:rPr>
      </w:pPr>
    </w:p>
    <w:p w14:paraId="6DCB19B8" w14:textId="1BCE5F68" w:rsidR="00B825D1" w:rsidRPr="00B825D1" w:rsidRDefault="00B825D1" w:rsidP="00A813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</w:t>
      </w:r>
      <w:r w:rsidRPr="00A945B6">
        <w:rPr>
          <w:b/>
          <w:bCs/>
          <w:sz w:val="28"/>
          <w:szCs w:val="28"/>
        </w:rPr>
        <w:t>spid</w:t>
      </w:r>
      <w:r>
        <w:rPr>
          <w:sz w:val="28"/>
          <w:szCs w:val="28"/>
        </w:rPr>
        <w:t xml:space="preserve"> è l’unico </w:t>
      </w:r>
      <w:r w:rsidR="00DE7BE5">
        <w:rPr>
          <w:sz w:val="28"/>
          <w:szCs w:val="28"/>
        </w:rPr>
        <w:t xml:space="preserve">sistema di acceso </w:t>
      </w:r>
      <w:r w:rsidR="00354C47">
        <w:rPr>
          <w:sz w:val="28"/>
          <w:szCs w:val="28"/>
        </w:rPr>
        <w:t>possibile al</w:t>
      </w:r>
      <w:r w:rsidR="00DE7BE5">
        <w:rPr>
          <w:sz w:val="28"/>
          <w:szCs w:val="28"/>
        </w:rPr>
        <w:t xml:space="preserve"> sistema.</w:t>
      </w:r>
    </w:p>
    <w:p w14:paraId="056DEE4C" w14:textId="77777777" w:rsidR="00354C47" w:rsidRDefault="00354C47" w:rsidP="00A81360">
      <w:pPr>
        <w:spacing w:after="0"/>
        <w:jc w:val="both"/>
        <w:rPr>
          <w:sz w:val="28"/>
          <w:szCs w:val="28"/>
        </w:rPr>
      </w:pPr>
    </w:p>
    <w:p w14:paraId="62E21B1C" w14:textId="59C1A567" w:rsidR="00EE0AA3" w:rsidRDefault="00EE0AA3" w:rsidP="00A81360">
      <w:pPr>
        <w:spacing w:after="0"/>
        <w:jc w:val="both"/>
        <w:rPr>
          <w:sz w:val="28"/>
          <w:szCs w:val="28"/>
        </w:rPr>
      </w:pPr>
      <w:r w:rsidRPr="00B825D1">
        <w:rPr>
          <w:sz w:val="28"/>
          <w:szCs w:val="28"/>
        </w:rPr>
        <w:t>Cliccare sul pulsante “Iscrizione on line” – scaricare e leggere le istruzioni per l’inserimento dei dati – acconsentire al trattamento dei dati ed accettare le condizioni che regolano il servizio.</w:t>
      </w:r>
    </w:p>
    <w:p w14:paraId="74F3474B" w14:textId="3402F126" w:rsidR="00F06C84" w:rsidRDefault="00F06C84" w:rsidP="00A81360">
      <w:pPr>
        <w:spacing w:after="0"/>
        <w:jc w:val="both"/>
        <w:rPr>
          <w:sz w:val="28"/>
          <w:szCs w:val="28"/>
        </w:rPr>
      </w:pPr>
    </w:p>
    <w:p w14:paraId="0E6C4BBB" w14:textId="3B4B3EB0" w:rsidR="00F06C84" w:rsidRPr="00F06C84" w:rsidRDefault="00F06C84" w:rsidP="00A81360">
      <w:pPr>
        <w:spacing w:after="0"/>
        <w:jc w:val="both"/>
        <w:rPr>
          <w:b/>
          <w:bCs/>
          <w:sz w:val="28"/>
          <w:szCs w:val="28"/>
        </w:rPr>
      </w:pPr>
      <w:proofErr w:type="gramStart"/>
      <w:r w:rsidRPr="00F06C84">
        <w:rPr>
          <w:b/>
          <w:bCs/>
          <w:sz w:val="28"/>
          <w:szCs w:val="28"/>
        </w:rPr>
        <w:t>E’</w:t>
      </w:r>
      <w:proofErr w:type="gramEnd"/>
      <w:r w:rsidRPr="00F06C84">
        <w:rPr>
          <w:b/>
          <w:bCs/>
          <w:sz w:val="28"/>
          <w:szCs w:val="28"/>
        </w:rPr>
        <w:t xml:space="preserve"> importante che al momento dell’iscrizione si abbia a disposizione l’ISEE 202</w:t>
      </w:r>
      <w:r w:rsidR="00FD4EAA">
        <w:rPr>
          <w:b/>
          <w:bCs/>
          <w:sz w:val="28"/>
          <w:szCs w:val="28"/>
        </w:rPr>
        <w:t xml:space="preserve">5 </w:t>
      </w:r>
      <w:r w:rsidRPr="00F06C84">
        <w:rPr>
          <w:b/>
          <w:bCs/>
          <w:sz w:val="28"/>
          <w:szCs w:val="28"/>
        </w:rPr>
        <w:t>relativa ai redditi 202</w:t>
      </w:r>
      <w:r w:rsidR="00FD4EAA">
        <w:rPr>
          <w:b/>
          <w:bCs/>
          <w:sz w:val="28"/>
          <w:szCs w:val="28"/>
        </w:rPr>
        <w:t>4</w:t>
      </w:r>
      <w:r w:rsidRPr="00F06C84">
        <w:rPr>
          <w:b/>
          <w:bCs/>
          <w:sz w:val="28"/>
          <w:szCs w:val="28"/>
        </w:rPr>
        <w:t>, per poterla inserire nella domanda.</w:t>
      </w:r>
    </w:p>
    <w:p w14:paraId="403097C6" w14:textId="77777777" w:rsidR="00DE7BE5" w:rsidRPr="00B825D1" w:rsidRDefault="00DE7BE5" w:rsidP="00A81360">
      <w:pPr>
        <w:spacing w:after="0"/>
        <w:jc w:val="both"/>
        <w:rPr>
          <w:sz w:val="28"/>
          <w:szCs w:val="28"/>
        </w:rPr>
      </w:pPr>
    </w:p>
    <w:p w14:paraId="1736EBB9" w14:textId="77777777" w:rsidR="00EE0AA3" w:rsidRPr="00B825D1" w:rsidRDefault="00EE0AA3" w:rsidP="0046771A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 xml:space="preserve">Terminata la fase di inserimento dei dati la domanda dovrà essere inviata all’Ufficio Istruzione cliccando sull’apposita icona. L’Ufficio Istruzione, ricevuta la domanda, provvederà a convalidarla e ad attribuire la tariffa. </w:t>
      </w:r>
    </w:p>
    <w:p w14:paraId="30FDD6EC" w14:textId="77777777" w:rsidR="00EE0AA3" w:rsidRPr="00B825D1" w:rsidRDefault="00EE0AA3" w:rsidP="0046771A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 xml:space="preserve">L’ammissione al servizio verrà comunicata tramite mail all’indirizzo indicato all’atto dell’iscrizione. </w:t>
      </w:r>
    </w:p>
    <w:p w14:paraId="152AF6DA" w14:textId="77777777" w:rsidR="00EE0AA3" w:rsidRPr="00C31C25" w:rsidRDefault="00EE0AA3" w:rsidP="0046771A">
      <w:pPr>
        <w:jc w:val="both"/>
        <w:rPr>
          <w:b/>
          <w:bCs/>
          <w:sz w:val="28"/>
          <w:szCs w:val="28"/>
          <w:u w:val="single"/>
        </w:rPr>
      </w:pPr>
      <w:r w:rsidRPr="00C31C25">
        <w:rPr>
          <w:b/>
          <w:bCs/>
          <w:sz w:val="28"/>
          <w:szCs w:val="28"/>
          <w:u w:val="single"/>
        </w:rPr>
        <w:lastRenderedPageBreak/>
        <w:t>Si ricorda che non saranno iscritti coloro che non risultino in regola con i pagamenti scaduti.</w:t>
      </w:r>
    </w:p>
    <w:p w14:paraId="2C4CB7E1" w14:textId="68F961B9" w:rsidR="00EE0AA3" w:rsidRPr="00695DD2" w:rsidRDefault="00695DD2" w:rsidP="0046771A">
      <w:pPr>
        <w:jc w:val="both"/>
        <w:rPr>
          <w:b/>
          <w:bCs/>
          <w:sz w:val="28"/>
          <w:szCs w:val="28"/>
        </w:rPr>
      </w:pPr>
      <w:r w:rsidRPr="00695DD2">
        <w:rPr>
          <w:b/>
          <w:bCs/>
          <w:sz w:val="28"/>
          <w:szCs w:val="28"/>
        </w:rPr>
        <w:t xml:space="preserve">Si potrà effettuare l’iscrizione a partire dal </w:t>
      </w:r>
      <w:r w:rsidR="00FD4EAA">
        <w:rPr>
          <w:b/>
          <w:bCs/>
          <w:sz w:val="28"/>
          <w:szCs w:val="28"/>
        </w:rPr>
        <w:t>7</w:t>
      </w:r>
      <w:r w:rsidRPr="00695DD2">
        <w:rPr>
          <w:b/>
          <w:bCs/>
          <w:sz w:val="28"/>
          <w:szCs w:val="28"/>
        </w:rPr>
        <w:t xml:space="preserve"> </w:t>
      </w:r>
      <w:r w:rsidR="00C31C25">
        <w:rPr>
          <w:b/>
          <w:bCs/>
          <w:sz w:val="28"/>
          <w:szCs w:val="28"/>
        </w:rPr>
        <w:t>luglio</w:t>
      </w:r>
      <w:r w:rsidRPr="00695DD2">
        <w:rPr>
          <w:b/>
          <w:bCs/>
          <w:sz w:val="28"/>
          <w:szCs w:val="28"/>
        </w:rPr>
        <w:t xml:space="preserve"> e fino al </w:t>
      </w:r>
      <w:r w:rsidR="00FD4EAA">
        <w:rPr>
          <w:b/>
          <w:bCs/>
          <w:sz w:val="28"/>
          <w:szCs w:val="28"/>
        </w:rPr>
        <w:t>31</w:t>
      </w:r>
      <w:r w:rsidR="00C31C25">
        <w:rPr>
          <w:b/>
          <w:bCs/>
          <w:sz w:val="28"/>
          <w:szCs w:val="28"/>
        </w:rPr>
        <w:t xml:space="preserve"> agosto </w:t>
      </w:r>
      <w:r w:rsidRPr="00695DD2">
        <w:rPr>
          <w:b/>
          <w:bCs/>
          <w:sz w:val="28"/>
          <w:szCs w:val="28"/>
        </w:rPr>
        <w:t>202</w:t>
      </w:r>
      <w:r w:rsidR="00FD4EAA">
        <w:rPr>
          <w:b/>
          <w:bCs/>
          <w:sz w:val="28"/>
          <w:szCs w:val="28"/>
        </w:rPr>
        <w:t>5</w:t>
      </w:r>
      <w:r w:rsidRPr="00695DD2">
        <w:rPr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E0AA3" w:rsidRPr="00B825D1" w14:paraId="541932EB" w14:textId="77777777" w:rsidTr="00EA2CE0">
        <w:tc>
          <w:tcPr>
            <w:tcW w:w="9628" w:type="dxa"/>
          </w:tcPr>
          <w:p w14:paraId="1636EC70" w14:textId="77777777" w:rsidR="00EE0AA3" w:rsidRPr="00B825D1" w:rsidRDefault="00EE0AA3" w:rsidP="00EA2C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825D1">
              <w:rPr>
                <w:b/>
                <w:sz w:val="28"/>
                <w:szCs w:val="28"/>
              </w:rPr>
              <w:t>SEGNALAZIONE DELLE ASSENZE</w:t>
            </w:r>
          </w:p>
        </w:tc>
      </w:tr>
    </w:tbl>
    <w:p w14:paraId="65C33DFB" w14:textId="77777777" w:rsidR="00EE0AA3" w:rsidRPr="00B825D1" w:rsidRDefault="00EE0AA3" w:rsidP="0046771A">
      <w:pPr>
        <w:jc w:val="both"/>
        <w:rPr>
          <w:sz w:val="28"/>
          <w:szCs w:val="28"/>
        </w:rPr>
      </w:pPr>
    </w:p>
    <w:p w14:paraId="0E2DB382" w14:textId="07C851DA" w:rsidR="00EE0AA3" w:rsidRPr="00B825D1" w:rsidRDefault="00DE7BE5" w:rsidP="0046771A">
      <w:p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EE0AA3" w:rsidRPr="00B825D1">
        <w:rPr>
          <w:sz w:val="28"/>
          <w:szCs w:val="28"/>
        </w:rPr>
        <w:t xml:space="preserve">li utenti del servizio saranno considerati tutti i presenti; </w:t>
      </w:r>
      <w:r w:rsidR="00EE0AA3" w:rsidRPr="00B825D1">
        <w:rPr>
          <w:b/>
          <w:sz w:val="28"/>
          <w:szCs w:val="28"/>
        </w:rPr>
        <w:t>sarà obbligo dei genitori segnalare l’assenza</w:t>
      </w:r>
      <w:r w:rsidR="00EE0AA3" w:rsidRPr="00B825D1">
        <w:rPr>
          <w:sz w:val="28"/>
          <w:szCs w:val="28"/>
        </w:rPr>
        <w:t xml:space="preserve"> del proprio figlio dal servizio, entro le ore 9,</w:t>
      </w:r>
      <w:r w:rsidR="00531125">
        <w:rPr>
          <w:sz w:val="28"/>
          <w:szCs w:val="28"/>
        </w:rPr>
        <w:t>0</w:t>
      </w:r>
      <w:r w:rsidR="00EE0AA3" w:rsidRPr="00B825D1">
        <w:rPr>
          <w:sz w:val="28"/>
          <w:szCs w:val="28"/>
        </w:rPr>
        <w:t>0 del mattino, attraverso una delle seguenti modalità, ENTRAMBE GRATUITE:</w:t>
      </w:r>
    </w:p>
    <w:p w14:paraId="0A4C363B" w14:textId="5A102BEB" w:rsidR="00EE0AA3" w:rsidRPr="00B825D1" w:rsidRDefault="00EE0AA3" w:rsidP="00931240">
      <w:pPr>
        <w:pStyle w:val="Paragrafoelenco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B825D1">
        <w:rPr>
          <w:sz w:val="28"/>
          <w:szCs w:val="28"/>
          <w:u w:val="single"/>
        </w:rPr>
        <w:t>App multipiattaforma:</w:t>
      </w:r>
      <w:r w:rsidRPr="00B825D1">
        <w:rPr>
          <w:sz w:val="28"/>
          <w:szCs w:val="28"/>
        </w:rPr>
        <w:t xml:space="preserve"> disponibile per sistemi operativi Android e </w:t>
      </w:r>
      <w:proofErr w:type="spellStart"/>
      <w:r w:rsidRPr="00B825D1">
        <w:rPr>
          <w:sz w:val="28"/>
          <w:szCs w:val="28"/>
        </w:rPr>
        <w:t>iOs</w:t>
      </w:r>
      <w:proofErr w:type="spellEnd"/>
      <w:r w:rsidRPr="00B825D1">
        <w:rPr>
          <w:sz w:val="28"/>
          <w:szCs w:val="28"/>
        </w:rPr>
        <w:t xml:space="preserve">, scaricando l’app </w:t>
      </w:r>
      <w:r w:rsidR="00C31C25">
        <w:rPr>
          <w:sz w:val="28"/>
          <w:szCs w:val="28"/>
        </w:rPr>
        <w:t>SCUOLA IN TASCA</w:t>
      </w:r>
      <w:r w:rsidRPr="00B825D1">
        <w:rPr>
          <w:sz w:val="28"/>
          <w:szCs w:val="28"/>
        </w:rPr>
        <w:t xml:space="preserve"> (della ditta Nova </w:t>
      </w:r>
      <w:proofErr w:type="spellStart"/>
      <w:r w:rsidRPr="00B825D1">
        <w:rPr>
          <w:sz w:val="28"/>
          <w:szCs w:val="28"/>
        </w:rPr>
        <w:t>srl</w:t>
      </w:r>
      <w:proofErr w:type="spellEnd"/>
      <w:r w:rsidRPr="00B825D1">
        <w:rPr>
          <w:sz w:val="28"/>
          <w:szCs w:val="28"/>
        </w:rPr>
        <w:t>). Alla sezione “PRESENZE” si potranno segnalare uno o più giorni di assenza selezionando le date a calendario.</w:t>
      </w:r>
    </w:p>
    <w:p w14:paraId="28C92B29" w14:textId="77777777" w:rsidR="00EE0AA3" w:rsidRPr="00B825D1" w:rsidRDefault="00EE0AA3" w:rsidP="00931240">
      <w:pPr>
        <w:pStyle w:val="Paragrafoelenco"/>
        <w:jc w:val="both"/>
        <w:rPr>
          <w:sz w:val="28"/>
          <w:szCs w:val="28"/>
        </w:rPr>
      </w:pPr>
      <w:r w:rsidRPr="00B825D1">
        <w:rPr>
          <w:sz w:val="28"/>
          <w:szCs w:val="28"/>
        </w:rPr>
        <w:t>Tale app permetterà altresì:</w:t>
      </w:r>
    </w:p>
    <w:p w14:paraId="5E111989" w14:textId="77777777" w:rsidR="00EE0AA3" w:rsidRPr="00B825D1" w:rsidRDefault="00EE0AA3" w:rsidP="00931240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di verificare il saldo dei pagamenti;</w:t>
      </w:r>
    </w:p>
    <w:p w14:paraId="510D763C" w14:textId="77777777" w:rsidR="00EE0AA3" w:rsidRPr="00B825D1" w:rsidRDefault="00EE0AA3" w:rsidP="00931240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di tenere traccia delle telefonate eseguite per segnalare le assenze tramite squillo telefonico;</w:t>
      </w:r>
    </w:p>
    <w:p w14:paraId="0C7DB0FE" w14:textId="77777777" w:rsidR="00EE0AA3" w:rsidRPr="00B825D1" w:rsidRDefault="00EE0AA3" w:rsidP="00931240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di visualizzare eventuali “news” da parte del Comune.</w:t>
      </w:r>
    </w:p>
    <w:p w14:paraId="4CFBC7E8" w14:textId="77777777" w:rsidR="00EE0AA3" w:rsidRPr="00B825D1" w:rsidRDefault="00EE0AA3" w:rsidP="00931240">
      <w:pPr>
        <w:pStyle w:val="Paragrafoelenco"/>
        <w:ind w:left="1440"/>
        <w:jc w:val="both"/>
        <w:rPr>
          <w:sz w:val="28"/>
          <w:szCs w:val="28"/>
        </w:rPr>
      </w:pPr>
    </w:p>
    <w:p w14:paraId="7230DBA1" w14:textId="2AF8C3E1" w:rsidR="00EE0AA3" w:rsidRDefault="00EE0AA3" w:rsidP="0093124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B825D1">
        <w:rPr>
          <w:sz w:val="28"/>
          <w:szCs w:val="28"/>
          <w:u w:val="single"/>
        </w:rPr>
        <w:t>Squillo telefonico:</w:t>
      </w:r>
    </w:p>
    <w:p w14:paraId="2EFE04DD" w14:textId="35F1C412" w:rsidR="00AF7D1E" w:rsidRP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chiamando SOLO col numero di cellulare inserito al momento dell’iscrizione i seguenti numeri </w:t>
      </w:r>
    </w:p>
    <w:p w14:paraId="620D4FCD" w14:textId="247F649C" w:rsidR="00AF7D1E" w:rsidRP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F7D1E">
        <w:rPr>
          <w:sz w:val="28"/>
          <w:szCs w:val="28"/>
        </w:rPr>
        <w:t>07741906646 per segnalare l’assenza del 1° figlio</w:t>
      </w:r>
    </w:p>
    <w:p w14:paraId="33BB4A2F" w14:textId="77777777" w:rsidR="00AF7D1E" w:rsidRP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F7D1E">
        <w:rPr>
          <w:sz w:val="28"/>
          <w:szCs w:val="28"/>
        </w:rPr>
        <w:t>07741906647 per segnalare l’assenza del 2° figlio</w:t>
      </w:r>
    </w:p>
    <w:p w14:paraId="3319B754" w14:textId="77777777" w:rsidR="00AF7D1E" w:rsidRP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F7D1E">
        <w:rPr>
          <w:sz w:val="28"/>
          <w:szCs w:val="28"/>
        </w:rPr>
        <w:t>07741906648 per segnalare l’assenza del 3° figlio</w:t>
      </w:r>
    </w:p>
    <w:p w14:paraId="7C9AEB93" w14:textId="46436E4B" w:rsid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AF7D1E">
        <w:rPr>
          <w:sz w:val="28"/>
          <w:szCs w:val="28"/>
        </w:rPr>
        <w:t>07741906649 per segnalare l’assenza del 4° figlio</w:t>
      </w:r>
    </w:p>
    <w:p w14:paraId="528900FD" w14:textId="77777777" w:rsidR="00AF7D1E" w:rsidRPr="00AF7D1E" w:rsidRDefault="00AF7D1E" w:rsidP="00AF7D1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</w:p>
    <w:p w14:paraId="5766B336" w14:textId="77777777" w:rsidR="00EE0AA3" w:rsidRDefault="00EE0AA3" w:rsidP="00931240">
      <w:pPr>
        <w:pStyle w:val="Paragrafoelenco"/>
        <w:jc w:val="both"/>
        <w:rPr>
          <w:sz w:val="28"/>
          <w:szCs w:val="28"/>
        </w:rPr>
      </w:pPr>
      <w:r w:rsidRPr="00B825D1">
        <w:rPr>
          <w:sz w:val="28"/>
          <w:szCs w:val="28"/>
        </w:rPr>
        <w:t>Verrà comunque inviata un’e-mail di conferma all’indirizzo utilizzato in fase di registrazione.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64BA2" w:rsidRPr="00B825D1" w14:paraId="7983BB0E" w14:textId="77777777" w:rsidTr="00C81EE1">
        <w:tc>
          <w:tcPr>
            <w:tcW w:w="9628" w:type="dxa"/>
          </w:tcPr>
          <w:p w14:paraId="42B01E35" w14:textId="63889BFA" w:rsidR="00564BA2" w:rsidRPr="00B825D1" w:rsidRDefault="00564BA2" w:rsidP="00C81E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TARIFFE 202</w:t>
            </w:r>
            <w:r w:rsidR="0053112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/202</w:t>
            </w:r>
            <w:r w:rsidR="00531125">
              <w:rPr>
                <w:b/>
                <w:sz w:val="28"/>
                <w:szCs w:val="28"/>
              </w:rPr>
              <w:t>6</w:t>
            </w:r>
          </w:p>
        </w:tc>
      </w:tr>
    </w:tbl>
    <w:p w14:paraId="4DAC0631" w14:textId="77777777" w:rsidR="00564BA2" w:rsidRDefault="00564BA2" w:rsidP="00564BA2">
      <w:pPr>
        <w:jc w:val="both"/>
        <w:rPr>
          <w:sz w:val="28"/>
          <w:szCs w:val="28"/>
        </w:rPr>
      </w:pPr>
    </w:p>
    <w:p w14:paraId="71F10395" w14:textId="3D752ACF" w:rsidR="00564BA2" w:rsidRDefault="00564BA2" w:rsidP="0056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Cone deliberazione della Giunta Comunale n. </w:t>
      </w:r>
      <w:r w:rsidR="00D36015">
        <w:rPr>
          <w:sz w:val="28"/>
          <w:szCs w:val="28"/>
        </w:rPr>
        <w:t>90</w:t>
      </w:r>
      <w:r>
        <w:rPr>
          <w:sz w:val="28"/>
          <w:szCs w:val="28"/>
        </w:rPr>
        <w:t xml:space="preserve"> del </w:t>
      </w:r>
      <w:r w:rsidR="00C31C25">
        <w:rPr>
          <w:sz w:val="28"/>
          <w:szCs w:val="28"/>
        </w:rPr>
        <w:t>2</w:t>
      </w:r>
      <w:r w:rsidR="001210FE">
        <w:rPr>
          <w:sz w:val="28"/>
          <w:szCs w:val="28"/>
        </w:rPr>
        <w:t>0</w:t>
      </w:r>
      <w:r w:rsidR="00C31C25">
        <w:rPr>
          <w:sz w:val="28"/>
          <w:szCs w:val="28"/>
        </w:rPr>
        <w:t xml:space="preserve"> giugno 202</w:t>
      </w:r>
      <w:r w:rsidR="001210FE">
        <w:rPr>
          <w:sz w:val="28"/>
          <w:szCs w:val="28"/>
        </w:rPr>
        <w:t>5</w:t>
      </w:r>
      <w:r>
        <w:rPr>
          <w:sz w:val="28"/>
          <w:szCs w:val="28"/>
        </w:rPr>
        <w:t xml:space="preserve"> sono state fissate le i tariffe con le fasce ISEE di riferimento stabilendo una </w:t>
      </w:r>
      <w:r w:rsidRPr="00564BA2">
        <w:rPr>
          <w:sz w:val="28"/>
          <w:szCs w:val="28"/>
        </w:rPr>
        <w:t>riduzione di € 0,50 a pasto per ogni figlio fruitore della mensa successivo al primo da applicarsi fino alla 5) fascia ISEE compresa</w:t>
      </w:r>
      <w:r>
        <w:rPr>
          <w:sz w:val="28"/>
          <w:szCs w:val="28"/>
        </w:rPr>
        <w:t>.</w:t>
      </w:r>
    </w:p>
    <w:p w14:paraId="5D316B9D" w14:textId="77777777" w:rsidR="00C31C25" w:rsidRPr="00B825D1" w:rsidRDefault="00C31C25" w:rsidP="00564BA2">
      <w:pPr>
        <w:jc w:val="both"/>
        <w:rPr>
          <w:sz w:val="28"/>
          <w:szCs w:val="28"/>
        </w:rPr>
      </w:pPr>
    </w:p>
    <w:tbl>
      <w:tblPr>
        <w:tblStyle w:val="Grigliatabella"/>
        <w:tblW w:w="3333" w:type="pct"/>
        <w:tblLook w:val="01E0" w:firstRow="1" w:lastRow="1" w:firstColumn="1" w:lastColumn="1" w:noHBand="0" w:noVBand="0"/>
      </w:tblPr>
      <w:tblGrid>
        <w:gridCol w:w="3209"/>
        <w:gridCol w:w="3209"/>
      </w:tblGrid>
      <w:tr w:rsidR="00564BA2" w:rsidRPr="003F10ED" w14:paraId="157AF947" w14:textId="77777777" w:rsidTr="00C81EE1">
        <w:tc>
          <w:tcPr>
            <w:tcW w:w="2500" w:type="pct"/>
          </w:tcPr>
          <w:p w14:paraId="1EAB9995" w14:textId="77777777" w:rsidR="00564BA2" w:rsidRPr="00564BA2" w:rsidRDefault="00564BA2" w:rsidP="00C81EE1">
            <w:pPr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lastRenderedPageBreak/>
              <w:t>FASCIA ISEE</w:t>
            </w:r>
          </w:p>
        </w:tc>
        <w:tc>
          <w:tcPr>
            <w:tcW w:w="2500" w:type="pct"/>
          </w:tcPr>
          <w:p w14:paraId="382F9BDB" w14:textId="7A322A26" w:rsidR="00564BA2" w:rsidRPr="00564BA2" w:rsidRDefault="00564BA2" w:rsidP="00C81EE1">
            <w:pPr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TARIFFA 202</w:t>
            </w:r>
            <w:r w:rsidR="00C31C25">
              <w:rPr>
                <w:sz w:val="28"/>
                <w:szCs w:val="28"/>
              </w:rPr>
              <w:t>4</w:t>
            </w:r>
            <w:r w:rsidRPr="00564BA2">
              <w:rPr>
                <w:sz w:val="28"/>
                <w:szCs w:val="28"/>
              </w:rPr>
              <w:t>-202</w:t>
            </w:r>
            <w:r w:rsidR="00C31C25">
              <w:rPr>
                <w:sz w:val="28"/>
                <w:szCs w:val="28"/>
              </w:rPr>
              <w:t>5</w:t>
            </w:r>
          </w:p>
        </w:tc>
      </w:tr>
      <w:tr w:rsidR="00564BA2" w:rsidRPr="003F10ED" w14:paraId="4DCD1C8D" w14:textId="77777777" w:rsidTr="00C81EE1">
        <w:tc>
          <w:tcPr>
            <w:tcW w:w="2500" w:type="pct"/>
          </w:tcPr>
          <w:p w14:paraId="29B9CEAB" w14:textId="7B7CAF53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1) € 0 - 5.000,00</w:t>
            </w:r>
          </w:p>
        </w:tc>
        <w:tc>
          <w:tcPr>
            <w:tcW w:w="2500" w:type="pct"/>
            <w:shd w:val="clear" w:color="auto" w:fill="FFFFFF"/>
          </w:tcPr>
          <w:p w14:paraId="583A4099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€ 2,68</w:t>
            </w:r>
          </w:p>
        </w:tc>
      </w:tr>
      <w:tr w:rsidR="00564BA2" w:rsidRPr="003F10ED" w14:paraId="590F19E3" w14:textId="77777777" w:rsidTr="00C81EE1">
        <w:tc>
          <w:tcPr>
            <w:tcW w:w="2500" w:type="pct"/>
          </w:tcPr>
          <w:p w14:paraId="50CD2770" w14:textId="4A02AEFB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2) € 5.000,01 -   7.000,00</w:t>
            </w:r>
          </w:p>
        </w:tc>
        <w:tc>
          <w:tcPr>
            <w:tcW w:w="2500" w:type="pct"/>
            <w:shd w:val="clear" w:color="auto" w:fill="FFFFFF"/>
          </w:tcPr>
          <w:p w14:paraId="696EC1D6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€ 3,00</w:t>
            </w:r>
          </w:p>
        </w:tc>
      </w:tr>
      <w:tr w:rsidR="00564BA2" w:rsidRPr="003F10ED" w14:paraId="5AD82D59" w14:textId="77777777" w:rsidTr="00C81EE1">
        <w:tc>
          <w:tcPr>
            <w:tcW w:w="2500" w:type="pct"/>
          </w:tcPr>
          <w:p w14:paraId="33610FED" w14:textId="64DC76FC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3) € 7.000,01 - 11.000,00</w:t>
            </w:r>
          </w:p>
        </w:tc>
        <w:tc>
          <w:tcPr>
            <w:tcW w:w="2500" w:type="pct"/>
            <w:shd w:val="clear" w:color="auto" w:fill="FFFFFF"/>
          </w:tcPr>
          <w:p w14:paraId="2DACD79B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€ 3,21</w:t>
            </w:r>
          </w:p>
        </w:tc>
      </w:tr>
      <w:tr w:rsidR="00564BA2" w:rsidRPr="003F10ED" w14:paraId="5666527A" w14:textId="77777777" w:rsidTr="00C81EE1">
        <w:tc>
          <w:tcPr>
            <w:tcW w:w="2500" w:type="pct"/>
          </w:tcPr>
          <w:p w14:paraId="32509995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4) € 11.000,01 - 16.000,00</w:t>
            </w:r>
          </w:p>
        </w:tc>
        <w:tc>
          <w:tcPr>
            <w:tcW w:w="2500" w:type="pct"/>
            <w:shd w:val="clear" w:color="auto" w:fill="FFFFFF"/>
          </w:tcPr>
          <w:p w14:paraId="5920B255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€ 3,64</w:t>
            </w:r>
          </w:p>
        </w:tc>
      </w:tr>
      <w:tr w:rsidR="00564BA2" w:rsidRPr="003F10ED" w14:paraId="6E0A7F3F" w14:textId="77777777" w:rsidTr="00C81EE1">
        <w:tc>
          <w:tcPr>
            <w:tcW w:w="2500" w:type="pct"/>
          </w:tcPr>
          <w:p w14:paraId="2E76E5DE" w14:textId="78CD8EB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5) € 16.000,01 - 20.000,00</w:t>
            </w:r>
          </w:p>
        </w:tc>
        <w:tc>
          <w:tcPr>
            <w:tcW w:w="2500" w:type="pct"/>
            <w:shd w:val="clear" w:color="auto" w:fill="FFFFFF"/>
          </w:tcPr>
          <w:p w14:paraId="225D3D6F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€ 3,96</w:t>
            </w:r>
          </w:p>
        </w:tc>
      </w:tr>
      <w:tr w:rsidR="00564BA2" w:rsidRPr="003F10ED" w14:paraId="6232BED2" w14:textId="77777777" w:rsidTr="00C81EE1">
        <w:tc>
          <w:tcPr>
            <w:tcW w:w="2500" w:type="pct"/>
          </w:tcPr>
          <w:p w14:paraId="23C08F5F" w14:textId="00E8F546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6) € 20.000,01 - 25.000,00</w:t>
            </w:r>
          </w:p>
        </w:tc>
        <w:tc>
          <w:tcPr>
            <w:tcW w:w="2500" w:type="pct"/>
            <w:shd w:val="clear" w:color="auto" w:fill="FFFFFF"/>
          </w:tcPr>
          <w:p w14:paraId="2D48F02D" w14:textId="77777777" w:rsidR="00564BA2" w:rsidRPr="00564BA2" w:rsidRDefault="00564BA2" w:rsidP="00C81E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€ 4,49</w:t>
            </w:r>
          </w:p>
        </w:tc>
      </w:tr>
      <w:tr w:rsidR="00564BA2" w:rsidRPr="003F10ED" w14:paraId="10DD7B32" w14:textId="77777777" w:rsidTr="00C81EE1">
        <w:tc>
          <w:tcPr>
            <w:tcW w:w="2500" w:type="pct"/>
          </w:tcPr>
          <w:p w14:paraId="4FCF5B46" w14:textId="77777777" w:rsidR="00564BA2" w:rsidRPr="00564BA2" w:rsidRDefault="00564BA2" w:rsidP="00C81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7) Oltre € 25.000,00</w:t>
            </w:r>
          </w:p>
        </w:tc>
        <w:tc>
          <w:tcPr>
            <w:tcW w:w="2500" w:type="pct"/>
            <w:shd w:val="clear" w:color="auto" w:fill="FFFFFF"/>
          </w:tcPr>
          <w:p w14:paraId="60ED763A" w14:textId="77777777" w:rsidR="00564BA2" w:rsidRPr="00564BA2" w:rsidRDefault="00564BA2" w:rsidP="00C81E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8"/>
                <w:szCs w:val="28"/>
              </w:rPr>
            </w:pPr>
            <w:r w:rsidRPr="00564BA2">
              <w:rPr>
                <w:sz w:val="28"/>
                <w:szCs w:val="28"/>
              </w:rPr>
              <w:t>€ 4,92</w:t>
            </w:r>
          </w:p>
        </w:tc>
      </w:tr>
    </w:tbl>
    <w:p w14:paraId="006B22FE" w14:textId="1055B946" w:rsidR="00564BA2" w:rsidRDefault="00564BA2" w:rsidP="00564BA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E0AA3" w:rsidRPr="00B825D1" w14:paraId="56E37F5E" w14:textId="77777777" w:rsidTr="004131BF">
        <w:tc>
          <w:tcPr>
            <w:tcW w:w="9628" w:type="dxa"/>
          </w:tcPr>
          <w:p w14:paraId="0E2C5C74" w14:textId="77777777" w:rsidR="00EE0AA3" w:rsidRPr="00B825D1" w:rsidRDefault="00EE0AA3" w:rsidP="004131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2" w:name="_Hlk142643616"/>
            <w:r w:rsidRPr="00B825D1">
              <w:rPr>
                <w:b/>
                <w:sz w:val="28"/>
                <w:szCs w:val="28"/>
              </w:rPr>
              <w:t xml:space="preserve">MODALITA </w:t>
            </w:r>
            <w:proofErr w:type="gramStart"/>
            <w:r w:rsidRPr="00B825D1">
              <w:rPr>
                <w:b/>
                <w:sz w:val="28"/>
                <w:szCs w:val="28"/>
              </w:rPr>
              <w:t>DI  PAGAMENTO</w:t>
            </w:r>
            <w:proofErr w:type="gramEnd"/>
          </w:p>
        </w:tc>
      </w:tr>
    </w:tbl>
    <w:p w14:paraId="709A1FF3" w14:textId="77777777" w:rsidR="00EE0AA3" w:rsidRPr="00B825D1" w:rsidRDefault="00EE0AA3" w:rsidP="007B3352">
      <w:pPr>
        <w:jc w:val="both"/>
        <w:rPr>
          <w:sz w:val="28"/>
          <w:szCs w:val="28"/>
        </w:rPr>
      </w:pPr>
    </w:p>
    <w:bookmarkEnd w:id="2"/>
    <w:p w14:paraId="7D96C79E" w14:textId="50B3A6A1" w:rsidR="00DE7BE5" w:rsidRDefault="00082F3C" w:rsidP="006D6C64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E1455E">
        <w:rPr>
          <w:sz w:val="28"/>
          <w:szCs w:val="28"/>
        </w:rPr>
        <w:t>e modalità di pagamento</w:t>
      </w:r>
      <w:r>
        <w:rPr>
          <w:sz w:val="28"/>
          <w:szCs w:val="28"/>
        </w:rPr>
        <w:t xml:space="preserve"> saranno le medesime dello scorso anno scolastico.</w:t>
      </w:r>
    </w:p>
    <w:p w14:paraId="49B7C6D7" w14:textId="745AD76F" w:rsid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 xml:space="preserve">Ad ogni alunno </w:t>
      </w:r>
      <w:r w:rsidR="00041BB9" w:rsidRPr="00082F3C">
        <w:rPr>
          <w:sz w:val="28"/>
          <w:szCs w:val="28"/>
        </w:rPr>
        <w:t>è associato</w:t>
      </w:r>
      <w:r w:rsidRPr="00082F3C">
        <w:rPr>
          <w:sz w:val="28"/>
          <w:szCs w:val="28"/>
        </w:rPr>
        <w:t xml:space="preserve"> un “borsellino elettronico”, cioè un conto</w:t>
      </w:r>
      <w:r>
        <w:rPr>
          <w:sz w:val="28"/>
          <w:szCs w:val="28"/>
        </w:rPr>
        <w:t xml:space="preserve"> </w:t>
      </w:r>
      <w:r w:rsidRPr="00082F3C">
        <w:rPr>
          <w:sz w:val="28"/>
          <w:szCs w:val="28"/>
        </w:rPr>
        <w:t>virtuale dal quale giornalmente, in base all’utilizzo del servizio mensa, viene detratto l’importo del</w:t>
      </w:r>
      <w:r w:rsidR="00C96CF2">
        <w:rPr>
          <w:sz w:val="28"/>
          <w:szCs w:val="28"/>
        </w:rPr>
        <w:t xml:space="preserve"> </w:t>
      </w:r>
      <w:r w:rsidRPr="00082F3C">
        <w:rPr>
          <w:sz w:val="28"/>
          <w:szCs w:val="28"/>
        </w:rPr>
        <w:t>buono pasto. Il “borsellino elettronico” deve essere appunto alimentato dal genitore in “</w:t>
      </w:r>
      <w:proofErr w:type="spellStart"/>
      <w:r w:rsidRPr="00082F3C">
        <w:rPr>
          <w:sz w:val="28"/>
          <w:szCs w:val="28"/>
        </w:rPr>
        <w:t>pre</w:t>
      </w:r>
      <w:proofErr w:type="spellEnd"/>
      <w:r w:rsidRPr="00082F3C">
        <w:rPr>
          <w:sz w:val="28"/>
          <w:szCs w:val="28"/>
        </w:rPr>
        <w:t>-pagato”.</w:t>
      </w:r>
    </w:p>
    <w:p w14:paraId="552C791B" w14:textId="2F0764EE" w:rsidR="00082F3C" w:rsidRPr="00082F3C" w:rsidRDefault="00082F3C" w:rsidP="00082F3C">
      <w:pPr>
        <w:spacing w:line="240" w:lineRule="auto"/>
        <w:jc w:val="both"/>
        <w:rPr>
          <w:sz w:val="28"/>
          <w:szCs w:val="28"/>
        </w:rPr>
      </w:pPr>
      <w:r w:rsidRPr="00082F3C">
        <w:rPr>
          <w:sz w:val="28"/>
          <w:szCs w:val="28"/>
        </w:rPr>
        <w:t>I pagamenti saranno comunque effettuati sempre attraverso la piattaforma nazionale</w:t>
      </w:r>
    </w:p>
    <w:p w14:paraId="262EE630" w14:textId="77777777" w:rsidR="00082F3C" w:rsidRPr="00082F3C" w:rsidRDefault="00082F3C" w:rsidP="00082F3C">
      <w:pPr>
        <w:spacing w:line="240" w:lineRule="auto"/>
        <w:jc w:val="both"/>
        <w:rPr>
          <w:sz w:val="28"/>
          <w:szCs w:val="28"/>
        </w:rPr>
      </w:pPr>
      <w:r w:rsidRPr="00082F3C">
        <w:rPr>
          <w:sz w:val="28"/>
          <w:szCs w:val="28"/>
        </w:rPr>
        <w:t>“PagoPA”.</w:t>
      </w:r>
    </w:p>
    <w:p w14:paraId="7041900F" w14:textId="77777777" w:rsidR="00082F3C" w:rsidRPr="00082F3C" w:rsidRDefault="00082F3C" w:rsidP="00082F3C">
      <w:pPr>
        <w:spacing w:line="240" w:lineRule="auto"/>
        <w:jc w:val="both"/>
        <w:rPr>
          <w:sz w:val="28"/>
          <w:szCs w:val="28"/>
        </w:rPr>
      </w:pPr>
      <w:r w:rsidRPr="00082F3C">
        <w:rPr>
          <w:sz w:val="28"/>
          <w:szCs w:val="28"/>
        </w:rPr>
        <w:t>Per ricaricare il borsellino elettronico, potete accedere:</w:t>
      </w:r>
    </w:p>
    <w:p w14:paraId="1E407A60" w14:textId="3C52DCAC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dall’area riservata del portale “</w:t>
      </w:r>
      <w:proofErr w:type="spellStart"/>
      <w:r w:rsidRPr="00082F3C">
        <w:rPr>
          <w:sz w:val="28"/>
          <w:szCs w:val="28"/>
        </w:rPr>
        <w:t>Novaportal</w:t>
      </w:r>
      <w:proofErr w:type="spellEnd"/>
      <w:r w:rsidRPr="00082F3C">
        <w:rPr>
          <w:sz w:val="28"/>
          <w:szCs w:val="28"/>
        </w:rPr>
        <w:t>” (Accedendo alla sezione “Pagamenti online”)</w:t>
      </w:r>
    </w:p>
    <w:p w14:paraId="2AA37025" w14:textId="612E1FE4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dalla app “Servizi Mensa” (Accedendo alla sezione “Ricarica online” della APP)</w:t>
      </w:r>
    </w:p>
    <w:p w14:paraId="5B1208EA" w14:textId="77777777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Una volta scelto l’importo da ricaricare, potrete:</w:t>
      </w:r>
    </w:p>
    <w:p w14:paraId="66132A72" w14:textId="2176CD8F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chiudere direttamente il pagamento con i canali “On Line”, con carta di credito (o altri canali online</w:t>
      </w:r>
      <w:r>
        <w:rPr>
          <w:sz w:val="28"/>
          <w:szCs w:val="28"/>
        </w:rPr>
        <w:t xml:space="preserve"> </w:t>
      </w:r>
      <w:r w:rsidRPr="00082F3C">
        <w:rPr>
          <w:sz w:val="28"/>
          <w:szCs w:val="28"/>
        </w:rPr>
        <w:t xml:space="preserve">consentiti) sia dal portale </w:t>
      </w:r>
      <w:proofErr w:type="spellStart"/>
      <w:r w:rsidRPr="00082F3C">
        <w:rPr>
          <w:sz w:val="28"/>
          <w:szCs w:val="28"/>
        </w:rPr>
        <w:t>Novaportal</w:t>
      </w:r>
      <w:proofErr w:type="spellEnd"/>
      <w:r w:rsidRPr="00082F3C">
        <w:rPr>
          <w:sz w:val="28"/>
          <w:szCs w:val="28"/>
        </w:rPr>
        <w:t xml:space="preserve"> che dalla App “Servizi Mensa” con il tasto “Conferma pagamento”;</w:t>
      </w:r>
    </w:p>
    <w:p w14:paraId="09C1691A" w14:textId="0696953C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 xml:space="preserve">stampare in autonomia un “Avviso di pagamento” (contenente </w:t>
      </w:r>
      <w:proofErr w:type="spellStart"/>
      <w:r w:rsidRPr="00082F3C">
        <w:rPr>
          <w:sz w:val="28"/>
          <w:szCs w:val="28"/>
        </w:rPr>
        <w:t>QRCode</w:t>
      </w:r>
      <w:proofErr w:type="spellEnd"/>
      <w:r w:rsidRPr="00082F3C">
        <w:rPr>
          <w:sz w:val="28"/>
          <w:szCs w:val="28"/>
        </w:rPr>
        <w:t xml:space="preserve"> PagoPA) e recarvi presso uno</w:t>
      </w:r>
      <w:r w:rsidR="00181A6A">
        <w:rPr>
          <w:sz w:val="28"/>
          <w:szCs w:val="28"/>
        </w:rPr>
        <w:t xml:space="preserve"> </w:t>
      </w:r>
      <w:r w:rsidRPr="00082F3C">
        <w:rPr>
          <w:sz w:val="28"/>
          <w:szCs w:val="28"/>
        </w:rPr>
        <w:t>dei numerosi punti territoriali (PSP - Prestatori di Servizi di Pagamento) autorizzati ai pagamenti</w:t>
      </w:r>
      <w:r>
        <w:rPr>
          <w:sz w:val="28"/>
          <w:szCs w:val="28"/>
        </w:rPr>
        <w:t xml:space="preserve"> </w:t>
      </w:r>
      <w:r w:rsidRPr="00082F3C">
        <w:rPr>
          <w:sz w:val="28"/>
          <w:szCs w:val="28"/>
        </w:rPr>
        <w:t>“PagoPA”.</w:t>
      </w:r>
    </w:p>
    <w:p w14:paraId="5BE9C2CA" w14:textId="77777777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Tali punti territoriali possono essere così riassunti:</w:t>
      </w:r>
    </w:p>
    <w:p w14:paraId="31E2B000" w14:textId="77777777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lastRenderedPageBreak/>
        <w:t>- Istituti bancari (Bancomat e sportelli fisici delle banche)</w:t>
      </w:r>
    </w:p>
    <w:p w14:paraId="6086CA10" w14:textId="77777777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 xml:space="preserve">- Esercenti con circuito Lottomatica o altri circuiti di PSP autorizzati (es. </w:t>
      </w:r>
      <w:proofErr w:type="spellStart"/>
      <w:r w:rsidRPr="00082F3C">
        <w:rPr>
          <w:sz w:val="28"/>
          <w:szCs w:val="28"/>
        </w:rPr>
        <w:t>PayTipper</w:t>
      </w:r>
      <w:proofErr w:type="spellEnd"/>
      <w:r w:rsidRPr="00082F3C">
        <w:rPr>
          <w:sz w:val="28"/>
          <w:szCs w:val="28"/>
        </w:rPr>
        <w:t xml:space="preserve">, </w:t>
      </w:r>
      <w:proofErr w:type="spellStart"/>
      <w:r w:rsidRPr="00082F3C">
        <w:rPr>
          <w:sz w:val="28"/>
          <w:szCs w:val="28"/>
        </w:rPr>
        <w:t>Factorcoop</w:t>
      </w:r>
      <w:proofErr w:type="spellEnd"/>
      <w:r w:rsidRPr="00082F3C">
        <w:rPr>
          <w:sz w:val="28"/>
          <w:szCs w:val="28"/>
        </w:rPr>
        <w:t xml:space="preserve">, </w:t>
      </w:r>
      <w:proofErr w:type="spellStart"/>
      <w:r w:rsidRPr="00082F3C">
        <w:rPr>
          <w:sz w:val="28"/>
          <w:szCs w:val="28"/>
        </w:rPr>
        <w:t>etc</w:t>
      </w:r>
      <w:proofErr w:type="spellEnd"/>
      <w:r w:rsidRPr="00082F3C">
        <w:rPr>
          <w:sz w:val="28"/>
          <w:szCs w:val="28"/>
        </w:rPr>
        <w:t>)</w:t>
      </w:r>
    </w:p>
    <w:p w14:paraId="2E02AE64" w14:textId="77777777" w:rsidR="00082F3C" w:rsidRP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>- Sportelli Poste Italiane (l’Avviso generato dal sistema riporta anche la codifica PagoPA usata da Poste)</w:t>
      </w:r>
    </w:p>
    <w:p w14:paraId="16C97E35" w14:textId="77777777" w:rsidR="00082F3C" w:rsidRDefault="00082F3C" w:rsidP="00082F3C">
      <w:pPr>
        <w:jc w:val="both"/>
        <w:rPr>
          <w:sz w:val="28"/>
          <w:szCs w:val="28"/>
        </w:rPr>
      </w:pPr>
      <w:r w:rsidRPr="00082F3C">
        <w:rPr>
          <w:sz w:val="28"/>
          <w:szCs w:val="28"/>
        </w:rPr>
        <w:t xml:space="preserve">- Altre metodologie (es. tabaccherie associate Banca5, circuiti presenti sulle home banking, </w:t>
      </w:r>
      <w:proofErr w:type="spellStart"/>
      <w:r w:rsidRPr="00082F3C">
        <w:rPr>
          <w:sz w:val="28"/>
          <w:szCs w:val="28"/>
        </w:rPr>
        <w:t>etc</w:t>
      </w:r>
      <w:proofErr w:type="spellEnd"/>
      <w:r w:rsidRPr="00082F3C">
        <w:rPr>
          <w:sz w:val="28"/>
          <w:szCs w:val="28"/>
        </w:rPr>
        <w:t>)</w:t>
      </w:r>
    </w:p>
    <w:p w14:paraId="2521557E" w14:textId="4567586F" w:rsidR="00EE0AA3" w:rsidRPr="00B825D1" w:rsidRDefault="00EE0AA3" w:rsidP="00082F3C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L’ufficio Pubblica istruzione rimane a disposizione al numero telefonico 0774</w:t>
      </w:r>
      <w:r w:rsidR="00082F3C">
        <w:rPr>
          <w:sz w:val="28"/>
          <w:szCs w:val="28"/>
        </w:rPr>
        <w:t xml:space="preserve"> 286459</w:t>
      </w:r>
      <w:r w:rsidRPr="00B825D1">
        <w:rPr>
          <w:sz w:val="28"/>
          <w:szCs w:val="28"/>
        </w:rPr>
        <w:t xml:space="preserve"> ed all’indirizzo massimo.perica@comunedicastelmadama.it</w:t>
      </w:r>
    </w:p>
    <w:p w14:paraId="0AD98EFB" w14:textId="4C14A9E4" w:rsidR="00EE0AA3" w:rsidRDefault="00EE0AA3" w:rsidP="006D6C64">
      <w:pPr>
        <w:jc w:val="both"/>
        <w:rPr>
          <w:sz w:val="28"/>
          <w:szCs w:val="28"/>
        </w:rPr>
      </w:pPr>
      <w:r w:rsidRPr="00B825D1">
        <w:rPr>
          <w:sz w:val="28"/>
          <w:szCs w:val="28"/>
        </w:rPr>
        <w:t>Castel Madama, li</w:t>
      </w:r>
      <w:r w:rsidR="00181A6A">
        <w:rPr>
          <w:sz w:val="28"/>
          <w:szCs w:val="28"/>
        </w:rPr>
        <w:t xml:space="preserve"> 27</w:t>
      </w:r>
      <w:r w:rsidR="001022AE">
        <w:rPr>
          <w:sz w:val="28"/>
          <w:szCs w:val="28"/>
        </w:rPr>
        <w:t xml:space="preserve"> </w:t>
      </w:r>
      <w:r w:rsidR="00181A6A">
        <w:rPr>
          <w:sz w:val="28"/>
          <w:szCs w:val="28"/>
        </w:rPr>
        <w:t>giugno</w:t>
      </w:r>
      <w:r w:rsidR="001022AE">
        <w:rPr>
          <w:sz w:val="28"/>
          <w:szCs w:val="28"/>
        </w:rPr>
        <w:t xml:space="preserve"> 202</w:t>
      </w:r>
      <w:r w:rsidR="00181A6A">
        <w:rPr>
          <w:sz w:val="28"/>
          <w:szCs w:val="28"/>
        </w:rPr>
        <w:t>5</w:t>
      </w:r>
    </w:p>
    <w:p w14:paraId="63FA0FA0" w14:textId="77777777" w:rsidR="00082F3C" w:rsidRDefault="00082F3C" w:rsidP="006D6C64">
      <w:pPr>
        <w:jc w:val="both"/>
        <w:rPr>
          <w:sz w:val="28"/>
          <w:szCs w:val="28"/>
        </w:rPr>
      </w:pPr>
    </w:p>
    <w:p w14:paraId="4046D59F" w14:textId="77777777" w:rsidR="00082F3C" w:rsidRPr="00B825D1" w:rsidRDefault="00082F3C" w:rsidP="006D6C64">
      <w:pPr>
        <w:jc w:val="both"/>
        <w:rPr>
          <w:sz w:val="28"/>
          <w:szCs w:val="28"/>
        </w:rPr>
      </w:pPr>
    </w:p>
    <w:p w14:paraId="574EDC3E" w14:textId="38A04DF8" w:rsidR="00EE0AA3" w:rsidRDefault="00EE0AA3" w:rsidP="00E504B5">
      <w:pPr>
        <w:jc w:val="right"/>
        <w:rPr>
          <w:sz w:val="28"/>
          <w:szCs w:val="28"/>
        </w:rPr>
      </w:pPr>
      <w:r w:rsidRPr="00B825D1">
        <w:rPr>
          <w:sz w:val="28"/>
          <w:szCs w:val="28"/>
        </w:rPr>
        <w:t>L’ASSESSORE ALLA PUBBLICA ISTRUZIONE</w:t>
      </w:r>
    </w:p>
    <w:p w14:paraId="78DBE3AE" w14:textId="72C67E30" w:rsidR="00DF4D66" w:rsidRPr="00B825D1" w:rsidRDefault="00E504B5" w:rsidP="00E50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F4D66">
        <w:rPr>
          <w:sz w:val="28"/>
          <w:szCs w:val="28"/>
        </w:rPr>
        <w:t>Simona Moriconi</w:t>
      </w:r>
    </w:p>
    <w:sectPr w:rsidR="00DF4D66" w:rsidRPr="00B825D1" w:rsidSect="00866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EA3"/>
    <w:multiLevelType w:val="hybridMultilevel"/>
    <w:tmpl w:val="68807C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84292"/>
    <w:multiLevelType w:val="hybridMultilevel"/>
    <w:tmpl w:val="B1F229C2"/>
    <w:lvl w:ilvl="0" w:tplc="C1EAC9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3D12"/>
    <w:multiLevelType w:val="hybridMultilevel"/>
    <w:tmpl w:val="54DA7F80"/>
    <w:lvl w:ilvl="0" w:tplc="C1EAC9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6D9"/>
    <w:multiLevelType w:val="hybridMultilevel"/>
    <w:tmpl w:val="A012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1FA4"/>
    <w:multiLevelType w:val="hybridMultilevel"/>
    <w:tmpl w:val="03063D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02213"/>
    <w:multiLevelType w:val="hybridMultilevel"/>
    <w:tmpl w:val="93604F82"/>
    <w:lvl w:ilvl="0" w:tplc="C1EAC9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24509">
    <w:abstractNumId w:val="3"/>
  </w:num>
  <w:num w:numId="2" w16cid:durableId="575021250">
    <w:abstractNumId w:val="5"/>
  </w:num>
  <w:num w:numId="3" w16cid:durableId="1993871337">
    <w:abstractNumId w:val="2"/>
  </w:num>
  <w:num w:numId="4" w16cid:durableId="1782383205">
    <w:abstractNumId w:val="1"/>
  </w:num>
  <w:num w:numId="5" w16cid:durableId="1205823530">
    <w:abstractNumId w:val="4"/>
  </w:num>
  <w:num w:numId="6" w16cid:durableId="158776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A"/>
    <w:rsid w:val="00035F69"/>
    <w:rsid w:val="00041BB9"/>
    <w:rsid w:val="00052243"/>
    <w:rsid w:val="0005434D"/>
    <w:rsid w:val="00082F3C"/>
    <w:rsid w:val="00085891"/>
    <w:rsid w:val="001022AE"/>
    <w:rsid w:val="001144B3"/>
    <w:rsid w:val="001210FE"/>
    <w:rsid w:val="001460B3"/>
    <w:rsid w:val="00181A6A"/>
    <w:rsid w:val="00206C2B"/>
    <w:rsid w:val="0023405E"/>
    <w:rsid w:val="00235D47"/>
    <w:rsid w:val="0024036D"/>
    <w:rsid w:val="0024712D"/>
    <w:rsid w:val="002B00ED"/>
    <w:rsid w:val="002C1077"/>
    <w:rsid w:val="002D131A"/>
    <w:rsid w:val="002F4F72"/>
    <w:rsid w:val="0033790C"/>
    <w:rsid w:val="00354C47"/>
    <w:rsid w:val="003F1D70"/>
    <w:rsid w:val="004131BF"/>
    <w:rsid w:val="0046771A"/>
    <w:rsid w:val="004A73D7"/>
    <w:rsid w:val="004B1C06"/>
    <w:rsid w:val="00526A5F"/>
    <w:rsid w:val="00531125"/>
    <w:rsid w:val="005566E7"/>
    <w:rsid w:val="00564BA2"/>
    <w:rsid w:val="005959F8"/>
    <w:rsid w:val="005B42EF"/>
    <w:rsid w:val="00600B15"/>
    <w:rsid w:val="006043F0"/>
    <w:rsid w:val="00604794"/>
    <w:rsid w:val="006933AB"/>
    <w:rsid w:val="00695DD2"/>
    <w:rsid w:val="006D6C64"/>
    <w:rsid w:val="006F0FE6"/>
    <w:rsid w:val="00722631"/>
    <w:rsid w:val="00724031"/>
    <w:rsid w:val="007B3352"/>
    <w:rsid w:val="007C10F1"/>
    <w:rsid w:val="007C3EB1"/>
    <w:rsid w:val="007D12B0"/>
    <w:rsid w:val="00821C7C"/>
    <w:rsid w:val="008563DB"/>
    <w:rsid w:val="008666E1"/>
    <w:rsid w:val="0086712D"/>
    <w:rsid w:val="008D728F"/>
    <w:rsid w:val="008F0DD8"/>
    <w:rsid w:val="00931240"/>
    <w:rsid w:val="00936C16"/>
    <w:rsid w:val="009771B5"/>
    <w:rsid w:val="009A7782"/>
    <w:rsid w:val="009E1C5D"/>
    <w:rsid w:val="00A81360"/>
    <w:rsid w:val="00A85F9B"/>
    <w:rsid w:val="00A945B6"/>
    <w:rsid w:val="00AA2A54"/>
    <w:rsid w:val="00AD37B5"/>
    <w:rsid w:val="00AF7D1E"/>
    <w:rsid w:val="00B825D1"/>
    <w:rsid w:val="00B94FDC"/>
    <w:rsid w:val="00B95875"/>
    <w:rsid w:val="00BD23A9"/>
    <w:rsid w:val="00BD35E2"/>
    <w:rsid w:val="00C31C25"/>
    <w:rsid w:val="00C42D76"/>
    <w:rsid w:val="00C96CF2"/>
    <w:rsid w:val="00D25BC9"/>
    <w:rsid w:val="00D36015"/>
    <w:rsid w:val="00D604B8"/>
    <w:rsid w:val="00D72870"/>
    <w:rsid w:val="00D768F0"/>
    <w:rsid w:val="00DD7B5E"/>
    <w:rsid w:val="00DE74A7"/>
    <w:rsid w:val="00DE7BE5"/>
    <w:rsid w:val="00DF4D66"/>
    <w:rsid w:val="00E1455E"/>
    <w:rsid w:val="00E504B5"/>
    <w:rsid w:val="00E55DFE"/>
    <w:rsid w:val="00EA22E8"/>
    <w:rsid w:val="00EA2CE0"/>
    <w:rsid w:val="00EC2EC8"/>
    <w:rsid w:val="00EE0AA3"/>
    <w:rsid w:val="00F06C84"/>
    <w:rsid w:val="00F3696F"/>
    <w:rsid w:val="00F75C03"/>
    <w:rsid w:val="00FA210F"/>
    <w:rsid w:val="00FB6968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7AD62"/>
  <w15:docId w15:val="{AFD6683F-CB70-4E7B-AA4A-973D691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6E1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677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81360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11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Istruzione – Tel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Istruzione – Tel</dc:title>
  <dc:subject/>
  <dc:creator>Simone</dc:creator>
  <cp:keywords/>
  <dc:description/>
  <cp:lastModifiedBy>Antonella</cp:lastModifiedBy>
  <cp:revision>2</cp:revision>
  <cp:lastPrinted>2025-06-27T09:28:00Z</cp:lastPrinted>
  <dcterms:created xsi:type="dcterms:W3CDTF">2025-06-27T09:38:00Z</dcterms:created>
  <dcterms:modified xsi:type="dcterms:W3CDTF">2025-06-27T09:38:00Z</dcterms:modified>
</cp:coreProperties>
</file>