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20" w:type="dxa"/>
        <w:tblLook w:val="04A0" w:firstRow="1" w:lastRow="0" w:firstColumn="1" w:lastColumn="0" w:noHBand="0" w:noVBand="1"/>
      </w:tblPr>
      <w:tblGrid>
        <w:gridCol w:w="500"/>
        <w:gridCol w:w="2129"/>
        <w:gridCol w:w="2611"/>
        <w:gridCol w:w="4380"/>
      </w:tblGrid>
      <w:tr w:rsidR="00EB5748" w14:paraId="52E74D30" w14:textId="77777777" w:rsidTr="00EB5748">
        <w:tc>
          <w:tcPr>
            <w:tcW w:w="500" w:type="dxa"/>
          </w:tcPr>
          <w:p w14:paraId="774F7937" w14:textId="77777777" w:rsidR="00EB5748" w:rsidRPr="0058051B" w:rsidRDefault="00EB5748" w:rsidP="00C37A7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51B"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29" w:type="dxa"/>
          </w:tcPr>
          <w:p w14:paraId="3EEA2D30" w14:textId="77777777" w:rsidR="00EB5748" w:rsidRPr="0058051B" w:rsidRDefault="00EB5748" w:rsidP="00EB5748">
            <w:pPr>
              <w:ind w:right="-11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51B">
              <w:rPr>
                <w:rFonts w:ascii="Times New Roman" w:hAnsi="Times New Roman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611" w:type="dxa"/>
          </w:tcPr>
          <w:p w14:paraId="38D46E2B" w14:textId="77777777" w:rsidR="00EB5748" w:rsidRPr="0058051B" w:rsidRDefault="00EB5748" w:rsidP="00C37A7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051B">
              <w:rPr>
                <w:rFonts w:ascii="Times New Roman" w:hAnsi="Times New Roman"/>
                <w:b/>
                <w:bCs/>
                <w:sz w:val="16"/>
                <w:szCs w:val="16"/>
              </w:rPr>
              <w:t>Elementi</w:t>
            </w:r>
            <w:proofErr w:type="spellEnd"/>
            <w:r w:rsidRPr="0058051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8051B">
              <w:rPr>
                <w:rFonts w:ascii="Times New Roman" w:hAnsi="Times New Roman"/>
                <w:b/>
                <w:bCs/>
                <w:sz w:val="16"/>
                <w:szCs w:val="16"/>
              </w:rPr>
              <w:t>oggetto</w:t>
            </w:r>
            <w:proofErr w:type="spellEnd"/>
            <w:r w:rsidRPr="0058051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di </w:t>
            </w:r>
            <w:proofErr w:type="spellStart"/>
            <w:r w:rsidRPr="0058051B">
              <w:rPr>
                <w:rFonts w:ascii="Times New Roman" w:hAnsi="Times New Roman"/>
                <w:b/>
                <w:bCs/>
                <w:sz w:val="16"/>
                <w:szCs w:val="16"/>
              </w:rPr>
              <w:t>valutazione</w:t>
            </w:r>
            <w:proofErr w:type="spellEnd"/>
          </w:p>
        </w:tc>
        <w:tc>
          <w:tcPr>
            <w:tcW w:w="4380" w:type="dxa"/>
          </w:tcPr>
          <w:p w14:paraId="48933865" w14:textId="2F4AC63E" w:rsidR="00EB5748" w:rsidRPr="0058051B" w:rsidRDefault="00EB5748" w:rsidP="00C37A7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della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proposta</w:t>
            </w:r>
            <w:proofErr w:type="spellEnd"/>
          </w:p>
        </w:tc>
      </w:tr>
      <w:tr w:rsidR="00EB5748" w14:paraId="44E37A28" w14:textId="77777777" w:rsidTr="00EB5748">
        <w:tc>
          <w:tcPr>
            <w:tcW w:w="500" w:type="dxa"/>
          </w:tcPr>
          <w:p w14:paraId="0E8903C1" w14:textId="77777777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A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</w:tcPr>
          <w:p w14:paraId="3961CA5F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F1BC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Esperienza nel settore delle attività economico-produttive della ristorazione e somministrazione di alimenti e bevande </w:t>
            </w:r>
          </w:p>
        </w:tc>
        <w:tc>
          <w:tcPr>
            <w:tcW w:w="2611" w:type="dxa"/>
          </w:tcPr>
          <w:p w14:paraId="779D6E62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n. 1 punti per ciascun anno di attività fino ad un massimo di 5</w:t>
            </w:r>
          </w:p>
        </w:tc>
        <w:tc>
          <w:tcPr>
            <w:tcW w:w="4380" w:type="dxa"/>
          </w:tcPr>
          <w:p w14:paraId="7965D31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10259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2BD17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10052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16E38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5A4A2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18E69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F40A2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49C35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F51D7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F89E4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C8225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F3934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03A87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7ECF0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17BBD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F35C9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8C7B0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B106A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0F993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2FFBE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F730A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CBE57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C9880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F7F82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A5571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26686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EBEA4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47454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4F593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C4093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80463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C663D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CA432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B7560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5D3E9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992AF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B7632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AD587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BBEC4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1AC4F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FC7D4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F9774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80227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CD9C5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D6E6B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DD8DB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FC9A1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CDA72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79876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A73BD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F9D33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6D375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0F632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ADB7C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E4B4F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4F3B0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6BB3F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3F1C1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A09791" w14:textId="09050478" w:rsidR="00EB5748" w:rsidRPr="00830E60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748" w14:paraId="29567970" w14:textId="77777777" w:rsidTr="00EB5748">
        <w:tc>
          <w:tcPr>
            <w:tcW w:w="500" w:type="dxa"/>
          </w:tcPr>
          <w:p w14:paraId="65D21A55" w14:textId="77777777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AE9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9" w:type="dxa"/>
          </w:tcPr>
          <w:p w14:paraId="48492BDC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F1BC6">
              <w:rPr>
                <w:rFonts w:ascii="Times New Roman" w:hAnsi="Times New Roman"/>
                <w:sz w:val="20"/>
                <w:szCs w:val="20"/>
                <w:lang w:val="it-IT"/>
              </w:rPr>
              <w:t>Strategie di marketing e promozione dei prodotti del territorio</w:t>
            </w:r>
          </w:p>
        </w:tc>
        <w:tc>
          <w:tcPr>
            <w:tcW w:w="2611" w:type="dxa"/>
          </w:tcPr>
          <w:p w14:paraId="3A246FDD" w14:textId="77777777" w:rsidR="00EB5748" w:rsidRDefault="00EB5748" w:rsidP="00C37A76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</w:pPr>
            <w:r w:rsidRPr="00A05AE9"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>Saranno premiate le proposte maggiormente innovative, concrete, sostenibili e coerenti con le finalità pubbliche di valorizzazione del territorio</w:t>
            </w:r>
            <w:r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 xml:space="preserve">, </w:t>
            </w:r>
            <w:r w:rsidRPr="00A05AE9"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>le iniziative finalizzate alla valorizzazione dei prodotti tipici locali</w:t>
            </w:r>
            <w:r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>, attraverso:</w:t>
            </w:r>
          </w:p>
          <w:p w14:paraId="22E43C11" w14:textId="77777777" w:rsidR="00EB5748" w:rsidRPr="00A05AE9" w:rsidRDefault="00EB5748" w:rsidP="00C37A76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</w:pPr>
            <w:r w:rsidRPr="00A05AE9"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 xml:space="preserve">il coinvolgimento di produttori e attività del territorio comunale; </w:t>
            </w:r>
          </w:p>
          <w:p w14:paraId="28E1164B" w14:textId="77777777" w:rsidR="00EB5748" w:rsidRPr="00A05AE9" w:rsidRDefault="00EB5748" w:rsidP="00C37A76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</w:pPr>
            <w:r w:rsidRPr="00A05AE9"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 xml:space="preserve">l’organizzazione di eventi, degustazioni o iniziative promozionali; </w:t>
            </w:r>
          </w:p>
          <w:p w14:paraId="5E2104F9" w14:textId="77777777" w:rsidR="00EB5748" w:rsidRPr="00A05AE9" w:rsidRDefault="00EB5748" w:rsidP="00C37A76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</w:pPr>
            <w:r w:rsidRPr="00A05AE9"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 xml:space="preserve">l’utilizzo di strumenti di comunicazione e promozione dell’attività e del territorio; </w:t>
            </w:r>
          </w:p>
          <w:p w14:paraId="33C8BA78" w14:textId="77777777" w:rsidR="00EB5748" w:rsidRPr="00A05AE9" w:rsidRDefault="00EB5748" w:rsidP="00C37A76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</w:pPr>
            <w:r w:rsidRPr="00A05AE9"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 xml:space="preserve">la capacità del progetto di incrementare la fruizione del Parco </w:t>
            </w:r>
            <w:proofErr w:type="spellStart"/>
            <w:r w:rsidRPr="00A05AE9"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>Collicelli</w:t>
            </w:r>
            <w:proofErr w:type="spellEnd"/>
            <w:r w:rsidRPr="00A05AE9">
              <w:rPr>
                <w:rFonts w:ascii="Times New Roman" w:eastAsia="Times New Roman" w:hAnsi="Times New Roman"/>
                <w:sz w:val="16"/>
                <w:szCs w:val="16"/>
                <w:lang w:val="it-IT" w:eastAsia="it-IT"/>
              </w:rPr>
              <w:t xml:space="preserve"> quale luogo di aggregazione sociale e turistica. </w:t>
            </w:r>
          </w:p>
        </w:tc>
        <w:tc>
          <w:tcPr>
            <w:tcW w:w="4380" w:type="dxa"/>
          </w:tcPr>
          <w:p w14:paraId="0889877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11C46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E986D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B52FA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18713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50CFE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FFDEA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FA00B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F3B3D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2E869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BEFFB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F5D95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69155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D48DC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95C5E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2BDFD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6D9A8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0BACE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6A31F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90C36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A6231D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B35B6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78561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28742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191C8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19952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18552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FA271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72980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FF203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2DE65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48993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1937D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A6A5B5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AB9B8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4EE48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01112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E39EC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A9D1D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D82D4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5F308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6CEFA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20BA1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F0A43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7266E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7FA9F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416CE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B6E26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31B1D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AC33D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1DEE6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5D0A6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6E5E9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551A4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AA242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93BDF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C84B2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7C4DA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1938A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6BAEB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A66AA8" w14:textId="20892C96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748" w14:paraId="3D25DD80" w14:textId="77777777" w:rsidTr="00EB5748">
        <w:tc>
          <w:tcPr>
            <w:tcW w:w="500" w:type="dxa"/>
          </w:tcPr>
          <w:p w14:paraId="757D7F52" w14:textId="77777777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AE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9" w:type="dxa"/>
          </w:tcPr>
          <w:p w14:paraId="6A8A717C" w14:textId="77777777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Qualità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dell’arredo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esterno</w:t>
            </w:r>
            <w:proofErr w:type="spellEnd"/>
          </w:p>
        </w:tc>
        <w:tc>
          <w:tcPr>
            <w:tcW w:w="2611" w:type="dxa"/>
          </w:tcPr>
          <w:p w14:paraId="5C309642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Saranno privilegiate le soluzioni capaci di garantire elevato decoro urbano e limitato impatto visivo, valutando:</w:t>
            </w:r>
          </w:p>
          <w:p w14:paraId="4F01579D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018B029F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la qualità estetica e funzionale degli arredi proposti;</w:t>
            </w:r>
          </w:p>
          <w:p w14:paraId="4CF04668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38C9E9E9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l’armonia dell’allestimento con il contesto ambientale e paesaggistico del parco;</w:t>
            </w:r>
          </w:p>
          <w:p w14:paraId="351F64B0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10669400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l’utilizzo di materiali durevoli, ecosostenibili e di facile manutenzione;</w:t>
            </w:r>
          </w:p>
          <w:p w14:paraId="4A48723B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58531E0B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il livello di decoro complessivo dell’area;</w:t>
            </w:r>
          </w:p>
          <w:p w14:paraId="07B47952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319EF2CA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le soluzioni volte a migliorare accessibilità, </w:t>
            </w:r>
            <w:r w:rsidRPr="00CF1BC6">
              <w:rPr>
                <w:rFonts w:ascii="Times New Roman" w:hAnsi="Times New Roman"/>
                <w:i/>
                <w:iCs/>
                <w:sz w:val="16"/>
                <w:szCs w:val="16"/>
                <w:lang w:val="it-IT"/>
              </w:rPr>
              <w:t>comfort</w:t>
            </w: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e fruibilità degli spazi da parte dell’utenza.</w:t>
            </w:r>
          </w:p>
        </w:tc>
        <w:tc>
          <w:tcPr>
            <w:tcW w:w="4380" w:type="dxa"/>
          </w:tcPr>
          <w:p w14:paraId="4CFE064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32BB8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71A78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73508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E1A66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D569F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31CD5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B0F05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A4D0C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C8796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DE868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B2B56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C7A62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4F269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FC46B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BF824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08C90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CD232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D9433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ECB26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3BDA0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DF30D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589B2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B5EAD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23855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4CFF9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5BA44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FC663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1DB3E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29063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45F3E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5C725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9C6F9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09831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83CDE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1F09F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1A821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9129F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D9D86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77180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F9E72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D51F6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18DBD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B390C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B3FA8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39991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DBE07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E3D47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928847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5161E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3E832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78200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E4466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BD2D4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8BE20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B77CB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08A5E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56209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7B8F6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93B60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D50B78" w14:textId="49804AC9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748" w14:paraId="365957D2" w14:textId="77777777" w:rsidTr="00EB5748">
        <w:tc>
          <w:tcPr>
            <w:tcW w:w="500" w:type="dxa"/>
          </w:tcPr>
          <w:p w14:paraId="70AF4858" w14:textId="77777777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AE9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9" w:type="dxa"/>
          </w:tcPr>
          <w:p w14:paraId="0F7757CD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F1BC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Interventi di manutenzione straordinaria sul verde pubblico presente nel Parco dei </w:t>
            </w:r>
            <w:proofErr w:type="spellStart"/>
            <w:r w:rsidRPr="00CF1BC6">
              <w:rPr>
                <w:rFonts w:ascii="Times New Roman" w:hAnsi="Times New Roman"/>
                <w:sz w:val="20"/>
                <w:szCs w:val="20"/>
                <w:lang w:val="it-IT"/>
              </w:rPr>
              <w:t>Collicelli</w:t>
            </w:r>
            <w:proofErr w:type="spellEnd"/>
          </w:p>
          <w:p w14:paraId="70700273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141AF1B6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68B79760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2611" w:type="dxa"/>
          </w:tcPr>
          <w:p w14:paraId="663729EB" w14:textId="77777777" w:rsidR="00EB5748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161C5">
              <w:rPr>
                <w:rFonts w:ascii="Times New Roman" w:hAnsi="Times New Roman"/>
                <w:sz w:val="16"/>
                <w:szCs w:val="16"/>
                <w:lang w:val="it-IT"/>
              </w:rPr>
              <w:t>Saranno valutate positivamente le proposte che garantiscano un concreto miglioramento del decoro, della sicurezza e della fruibilità del parco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, considerando:</w:t>
            </w:r>
          </w:p>
          <w:p w14:paraId="6D5019B9" w14:textId="77777777" w:rsidR="00EB5748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34F7C9FD" w14:textId="77777777" w:rsidR="00EB5748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>L</w:t>
            </w:r>
            <w:r w:rsidRPr="001161C5">
              <w:rPr>
                <w:rFonts w:ascii="Times New Roman" w:hAnsi="Times New Roman"/>
                <w:sz w:val="16"/>
                <w:szCs w:val="16"/>
                <w:lang w:val="it-IT"/>
              </w:rPr>
              <w:t>a tipologia e qualità degli interventi migliorativi proposti sul verde pubblico;</w:t>
            </w:r>
          </w:p>
          <w:p w14:paraId="210CCB73" w14:textId="77777777" w:rsidR="00EB5748" w:rsidRPr="001161C5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02E5BAC5" w14:textId="77777777" w:rsidR="00EB5748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161C5">
              <w:rPr>
                <w:rFonts w:ascii="Times New Roman" w:hAnsi="Times New Roman"/>
                <w:sz w:val="16"/>
                <w:szCs w:val="16"/>
                <w:lang w:val="it-IT"/>
              </w:rPr>
              <w:t>gli interventi di riqualificazione delle aiuole e delle aree verdi;</w:t>
            </w:r>
          </w:p>
          <w:p w14:paraId="423ACFB0" w14:textId="77777777" w:rsidR="00EB5748" w:rsidRPr="001161C5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653E6EA6" w14:textId="77777777" w:rsidR="00EB5748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161C5">
              <w:rPr>
                <w:rFonts w:ascii="Times New Roman" w:hAnsi="Times New Roman"/>
                <w:sz w:val="16"/>
                <w:szCs w:val="16"/>
                <w:lang w:val="it-IT"/>
              </w:rPr>
              <w:t>eventuali proposte di piantumazione, recupero o implementazione del patrimonio vegetale;</w:t>
            </w:r>
          </w:p>
          <w:p w14:paraId="2727D3BD" w14:textId="77777777" w:rsidR="00EB5748" w:rsidRPr="001161C5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3DF2AFAF" w14:textId="77777777" w:rsidR="00EB5748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161C5">
              <w:rPr>
                <w:rFonts w:ascii="Times New Roman" w:hAnsi="Times New Roman"/>
                <w:sz w:val="16"/>
                <w:szCs w:val="16"/>
                <w:lang w:val="it-IT"/>
              </w:rPr>
              <w:t>le modalità organizzative previste per la manutenzione e custodia dell’area;</w:t>
            </w:r>
          </w:p>
          <w:p w14:paraId="224AA4FE" w14:textId="77777777" w:rsidR="00EB5748" w:rsidRPr="001161C5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24A864A4" w14:textId="77777777" w:rsidR="00EB5748" w:rsidRPr="001161C5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161C5">
              <w:rPr>
                <w:rFonts w:ascii="Times New Roman" w:hAnsi="Times New Roman"/>
                <w:sz w:val="16"/>
                <w:szCs w:val="16"/>
                <w:lang w:val="it-IT"/>
              </w:rPr>
              <w:t>la sostenibilità tecnica ed economica degli interventi proposti.</w:t>
            </w:r>
          </w:p>
        </w:tc>
        <w:tc>
          <w:tcPr>
            <w:tcW w:w="4380" w:type="dxa"/>
          </w:tcPr>
          <w:p w14:paraId="1EC5D8D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A4E7C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2C470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91CD3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5483E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D99C2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CF860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32DD4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15481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EC752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57F95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1CCD5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5A445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ED0F5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7A61C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6BCF9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A3056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9EF8E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9E58C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2E3A0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F01EE9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67933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F907D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E7387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265D9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EB6B5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1C99F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6B3E9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01B1C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EB827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2D5C8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0A406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EE982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A5581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88DFC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FC7FC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6E7A8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CC8CB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1852C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9380F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B156B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E1E22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9649C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52920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F943B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B3465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7B0D0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75B83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CF1AE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389D8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FCB8A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67506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4B63F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9D6A4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AF19B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916183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D8BFD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4E4F1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EA8BE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3E690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299C2D" w14:textId="59C1E81F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748" w14:paraId="5129B7BE" w14:textId="77777777" w:rsidTr="00EB5748">
        <w:tc>
          <w:tcPr>
            <w:tcW w:w="500" w:type="dxa"/>
          </w:tcPr>
          <w:p w14:paraId="1C8AD54E" w14:textId="77777777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AE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9" w:type="dxa"/>
          </w:tcPr>
          <w:p w14:paraId="1525C5CA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F1BC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Progetti socio-culturali proposti e varietà de </w:t>
            </w:r>
            <w:proofErr w:type="spellStart"/>
            <w:r w:rsidRPr="00CF1BC6">
              <w:rPr>
                <w:rFonts w:ascii="Times New Roman" w:hAnsi="Times New Roman"/>
                <w:sz w:val="20"/>
                <w:szCs w:val="20"/>
                <w:lang w:val="it-IT"/>
              </w:rPr>
              <w:t>iservizi</w:t>
            </w:r>
            <w:proofErr w:type="spellEnd"/>
            <w:r w:rsidRPr="00CF1BC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offerti</w:t>
            </w:r>
          </w:p>
        </w:tc>
        <w:tc>
          <w:tcPr>
            <w:tcW w:w="2611" w:type="dxa"/>
          </w:tcPr>
          <w:p w14:paraId="65218F8D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Saranno premiati i progetti maggiormente coerenti con la funzione pubblica e aggregativa del Parco </w:t>
            </w:r>
            <w:proofErr w:type="spellStart"/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Collicelli</w:t>
            </w:r>
            <w:proofErr w:type="spellEnd"/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, nonché caratterizzati da continuità, sostenibilità e concreta realizzabilità, valutando:</w:t>
            </w:r>
          </w:p>
          <w:p w14:paraId="538D04C4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63FCA64C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La qualità e il numero delle iniziative socio-culturali proposte;</w:t>
            </w:r>
          </w:p>
          <w:p w14:paraId="6E849C4E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706D4F59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l’organizzazione di eventi ricreativi, culturali, musicali, sportivi o educativi compatibili con il contesto del parco;</w:t>
            </w:r>
          </w:p>
          <w:p w14:paraId="2C8A02A4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45942A6A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le attività rivolte a famiglie, giovani, anziani e associazioni del territorio;</w:t>
            </w:r>
          </w:p>
          <w:p w14:paraId="602C005E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13170A84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l’ampliamento e la diversificazione dei servizi offerti all’utenza;</w:t>
            </w:r>
          </w:p>
          <w:p w14:paraId="75FB20CC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3E2630D0" w14:textId="77777777" w:rsidR="00EB5748" w:rsidRPr="00CF1BC6" w:rsidRDefault="00EB5748" w:rsidP="00C37A76">
            <w:pPr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F1BC6">
              <w:rPr>
                <w:rFonts w:ascii="Times New Roman" w:hAnsi="Times New Roman"/>
                <w:sz w:val="16"/>
                <w:szCs w:val="16"/>
                <w:lang w:val="it-IT"/>
              </w:rPr>
              <w:t>la capacità delle proposte di favorire inclusione sociale, aggregazione e valorizzazione del bene pubblico.</w:t>
            </w:r>
          </w:p>
        </w:tc>
        <w:tc>
          <w:tcPr>
            <w:tcW w:w="4380" w:type="dxa"/>
          </w:tcPr>
          <w:p w14:paraId="3A954AE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7692D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F532C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D10B2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58D63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813AC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6D174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C0CA3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498AC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A8A8AA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A035C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CA2D5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97E69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BCA06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B2E06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60BF7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1EE47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8F017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3847A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0EE5B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C7448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4C162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AC4D4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3BD06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BDE6B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5D60B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7F4E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BDDB7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A7350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6706E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7FBA4F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B894A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CCCC0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80FC54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D8E0D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4229A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2B2A5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FD91C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6723A8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8F09E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E7702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D752A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04D8A7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98A04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41E99E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71FA1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4CB3D1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22FB7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51262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BF1255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54F80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4D5093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C2E87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A7A51D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D0F2B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EBFF09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ED6F3B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B7CD72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77B090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7E7396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EE747C" w14:textId="77777777" w:rsidR="00EB5748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2B7B65" w14:textId="7EF2C4B3" w:rsidR="00EB5748" w:rsidRPr="00A05AE9" w:rsidRDefault="00EB5748" w:rsidP="00C37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1038A1" w14:textId="77777777" w:rsidR="002B3FB6" w:rsidRDefault="002B3FB6"/>
    <w:sectPr w:rsidR="002B3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D7"/>
    <w:rsid w:val="00135C5E"/>
    <w:rsid w:val="002B3FB6"/>
    <w:rsid w:val="005810D7"/>
    <w:rsid w:val="00830160"/>
    <w:rsid w:val="009A6D7C"/>
    <w:rsid w:val="00A90D9C"/>
    <w:rsid w:val="00AF74CA"/>
    <w:rsid w:val="00E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3FFB"/>
  <w15:chartTrackingRefBased/>
  <w15:docId w15:val="{4737B598-85D7-4166-BDF5-87CA24B3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748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10D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0D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10D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0D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0D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0D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0D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0D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0D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0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0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0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0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0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0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0D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81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0D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0D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10D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810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0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0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0D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B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falconi</dc:creator>
  <cp:keywords/>
  <dc:description/>
  <cp:lastModifiedBy>Antonella</cp:lastModifiedBy>
  <cp:revision>2</cp:revision>
  <dcterms:created xsi:type="dcterms:W3CDTF">2026-05-29T16:51:00Z</dcterms:created>
  <dcterms:modified xsi:type="dcterms:W3CDTF">2026-05-29T16:51:00Z</dcterms:modified>
</cp:coreProperties>
</file>